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5026D" w14:textId="1913ACD3" w:rsidR="008D7A9C" w:rsidRDefault="00A41651" w:rsidP="00A4165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FIX</w:t>
      </w:r>
      <w:r w:rsidR="008D7A9C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_PMF_</w:t>
      </w:r>
      <w:r w:rsidR="008D7A9C">
        <w:rPr>
          <w:b/>
          <w:bCs/>
          <w:sz w:val="28"/>
          <w:szCs w:val="28"/>
        </w:rPr>
        <w:t>PZF_</w:t>
      </w:r>
      <w:r>
        <w:rPr>
          <w:b/>
          <w:bCs/>
          <w:sz w:val="28"/>
          <w:szCs w:val="28"/>
        </w:rPr>
        <w:t>2025</w:t>
      </w:r>
    </w:p>
    <w:p w14:paraId="45F3B58E" w14:textId="28774B4C" w:rsidR="00A41651" w:rsidRDefault="00A41651" w:rsidP="008D7A9C">
      <w:pPr>
        <w:pStyle w:val="Akapitzlist"/>
        <w:numPr>
          <w:ilvl w:val="0"/>
          <w:numId w:val="4"/>
        </w:numPr>
        <w:rPr>
          <w:b/>
          <w:bCs/>
          <w:sz w:val="28"/>
          <w:szCs w:val="28"/>
        </w:rPr>
      </w:pPr>
      <w:r w:rsidRPr="008D7A9C">
        <w:rPr>
          <w:b/>
          <w:bCs/>
          <w:sz w:val="28"/>
          <w:szCs w:val="28"/>
        </w:rPr>
        <w:t>Zmiana weryfikacji uprawnień do wydziału dla pracownika – rozpoznanie według uprawnień dla użytkownika ERP</w:t>
      </w:r>
    </w:p>
    <w:p w14:paraId="3DD6856F" w14:textId="7BCF1FF0" w:rsidR="008D7A9C" w:rsidRPr="008D7A9C" w:rsidRDefault="008D7A9C" w:rsidP="008D7A9C">
      <w:pPr>
        <w:pStyle w:val="Akapitzlist"/>
        <w:numPr>
          <w:ilvl w:val="0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Przywrócenie wyświetlenia zamówień obcych na zleceniu produkcyjnym </w:t>
      </w:r>
    </w:p>
    <w:p w14:paraId="3188F10A" w14:textId="124E4091" w:rsidR="00A41651" w:rsidRDefault="00D60D56" w:rsidP="00A41651">
      <w:r>
        <w:t xml:space="preserve">*FIX2 zawiera poprawki z FIX1 (tj.pkt1). </w:t>
      </w:r>
    </w:p>
    <w:p w14:paraId="6D93C80C" w14:textId="2D457727" w:rsidR="00A41651" w:rsidRDefault="008D7A9C" w:rsidP="00A41651">
      <w:pPr>
        <w:rPr>
          <w:b/>
          <w:bCs/>
        </w:rPr>
      </w:pPr>
      <w:r>
        <w:rPr>
          <w:b/>
          <w:bCs/>
        </w:rPr>
        <w:t xml:space="preserve">Ad.1 </w:t>
      </w:r>
    </w:p>
    <w:p w14:paraId="66C64213" w14:textId="19CC6FD0" w:rsidR="00A41651" w:rsidRPr="00A41651" w:rsidRDefault="00A41651" w:rsidP="00A41651">
      <w:r w:rsidRPr="00A41651">
        <w:t>W wersji 2025 dodana została obsługa uprawnień pracownika do wydziałów.</w:t>
      </w:r>
      <w:r>
        <w:t xml:space="preserve"> </w:t>
      </w:r>
      <w:r w:rsidRPr="00A41651">
        <w:t>Uprawnienia rozpoznawane były według wydziału przypisanego do pracownika w kartotece pracowników. Zmiana polega na rozpoznawaniu uprawnień według przypisania użytkownika ERP do wydziału w Ustawienia - &gt; Wydziały.</w:t>
      </w:r>
    </w:p>
    <w:p w14:paraId="23F9C39A" w14:textId="6C62EB89" w:rsidR="00A41651" w:rsidRDefault="00A41651" w:rsidP="00A41651">
      <w:r w:rsidRPr="00A41651">
        <w:t>Przypisanie w kartotece pracowników jest jedynie informacyjne i pozostaje bez obsługi uprawnień.</w:t>
      </w:r>
    </w:p>
    <w:p w14:paraId="3FD1BFD7" w14:textId="7533443D" w:rsidR="00A41651" w:rsidRDefault="008D7A9C" w:rsidP="00A41651">
      <w:r w:rsidRPr="008D7A9C">
        <w:rPr>
          <w:b/>
          <w:bCs/>
        </w:rPr>
        <w:t xml:space="preserve">Ad.2 </w:t>
      </w:r>
      <w:r>
        <w:rPr>
          <w:b/>
          <w:bCs/>
        </w:rPr>
        <w:br/>
      </w:r>
      <w:r w:rsidRPr="008D7A9C">
        <w:t xml:space="preserve">Po konwersji do wersji 2025 na zleceniu produkcyjnym nie widać zamówień, dla których zlecenie zostało wygenerowane. </w:t>
      </w:r>
    </w:p>
    <w:p w14:paraId="5417EEF2" w14:textId="2684AD71" w:rsidR="008D7A9C" w:rsidRDefault="008D7A9C" w:rsidP="00A4165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F517E9B" wp14:editId="39BF8C55">
            <wp:extent cx="5753100" cy="2773680"/>
            <wp:effectExtent l="0" t="0" r="0" b="7620"/>
            <wp:docPr id="2834783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0F336" w14:textId="3B4784FB" w:rsidR="008D7A9C" w:rsidRDefault="008D7A9C" w:rsidP="00A41651">
      <w:pPr>
        <w:rPr>
          <w:b/>
          <w:bCs/>
        </w:rPr>
      </w:pPr>
      <w:r>
        <w:rPr>
          <w:b/>
          <w:bCs/>
        </w:rPr>
        <w:t>Naprawa polega na przywróceniu widoczności zamówień.</w:t>
      </w:r>
    </w:p>
    <w:p w14:paraId="4A631C7C" w14:textId="4035CF6E" w:rsidR="008D7A9C" w:rsidRPr="008D7A9C" w:rsidRDefault="008D7A9C" w:rsidP="00A41651">
      <w:pPr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12E07E2C" wp14:editId="5129808F">
            <wp:extent cx="5753100" cy="2148840"/>
            <wp:effectExtent l="0" t="0" r="0" b="3810"/>
            <wp:docPr id="71800511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2BD52" w14:textId="77777777" w:rsidR="008D7A9C" w:rsidRDefault="008D7A9C" w:rsidP="00A41651">
      <w:pPr>
        <w:rPr>
          <w:b/>
          <w:bCs/>
          <w:sz w:val="28"/>
          <w:szCs w:val="28"/>
        </w:rPr>
      </w:pPr>
    </w:p>
    <w:p w14:paraId="6CB96D39" w14:textId="6B6394DC" w:rsidR="00A41651" w:rsidRPr="00BE1FD1" w:rsidRDefault="00A41651" w:rsidP="00A41651">
      <w:pPr>
        <w:rPr>
          <w:b/>
          <w:bCs/>
          <w:sz w:val="28"/>
          <w:szCs w:val="28"/>
        </w:rPr>
      </w:pPr>
      <w:r w:rsidRPr="00BE1FD1">
        <w:rPr>
          <w:b/>
          <w:bCs/>
          <w:sz w:val="28"/>
          <w:szCs w:val="28"/>
        </w:rPr>
        <w:t>Instrukcja instalacji:</w:t>
      </w:r>
    </w:p>
    <w:p w14:paraId="20A026E9" w14:textId="77777777" w:rsidR="00A41651" w:rsidRDefault="00A41651" w:rsidP="00A41651">
      <w:pPr>
        <w:rPr>
          <w:bCs/>
        </w:rPr>
      </w:pPr>
      <w:r>
        <w:rPr>
          <w:bCs/>
        </w:rPr>
        <w:t>W celu zainstalowania poprawki należy:</w:t>
      </w:r>
    </w:p>
    <w:p w14:paraId="3B016E38" w14:textId="77777777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 w:rsidRPr="00BE1FD1">
        <w:rPr>
          <w:bCs/>
        </w:rPr>
        <w:t>Wypakować pobrany FIX z załącznika.</w:t>
      </w:r>
    </w:p>
    <w:p w14:paraId="40EE2F50" w14:textId="77777777" w:rsidR="00A41651" w:rsidRDefault="00A41651" w:rsidP="00A41651">
      <w:pPr>
        <w:pStyle w:val="Akapitzlist"/>
        <w:numPr>
          <w:ilvl w:val="0"/>
          <w:numId w:val="3"/>
        </w:numPr>
        <w:rPr>
          <w:bCs/>
        </w:rPr>
      </w:pPr>
      <w:r>
        <w:rPr>
          <w:bCs/>
        </w:rPr>
        <w:t>Upewnić się, że pliki dll nie są zablokowane.</w:t>
      </w:r>
    </w:p>
    <w:p w14:paraId="079255E3" w14:textId="3E86CEB3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 w:rsidRPr="00BE1FD1">
        <w:rPr>
          <w:bCs/>
        </w:rPr>
        <w:t xml:space="preserve">W katalogu instalacyjnym programu nadpisać załączone pliki (domyślna lokalizacja dla wersji </w:t>
      </w:r>
      <w:r>
        <w:rPr>
          <w:bCs/>
        </w:rPr>
        <w:t xml:space="preserve">2025 </w:t>
      </w:r>
      <w:r w:rsidRPr="00BE1FD1">
        <w:rPr>
          <w:bCs/>
        </w:rPr>
        <w:t xml:space="preserve"> to "</w:t>
      </w:r>
      <w:r w:rsidRPr="00A41651">
        <w:rPr>
          <w:bCs/>
        </w:rPr>
        <w:t>C:\Program Files (x86)\Symfonia\Symfonia ERP\25.0</w:t>
      </w:r>
      <w:r>
        <w:rPr>
          <w:bCs/>
        </w:rPr>
        <w:t>”</w:t>
      </w:r>
    </w:p>
    <w:p w14:paraId="13F59B57" w14:textId="1AA5C5B9" w:rsidR="00A41651" w:rsidRPr="00BE1FD1" w:rsidRDefault="00A41651" w:rsidP="00A41651">
      <w:pPr>
        <w:pStyle w:val="Akapitzlist"/>
        <w:numPr>
          <w:ilvl w:val="0"/>
          <w:numId w:val="3"/>
        </w:numPr>
        <w:rPr>
          <w:bCs/>
        </w:rPr>
      </w:pPr>
      <w:r>
        <w:rPr>
          <w:bCs/>
        </w:rPr>
        <w:t>Powtórzyć działania na każdej stacji roboczej, gdzie jest zainstalowany program (Symfonia Zarządzanie Produkcją oraz Panel meldunkowy).</w:t>
      </w:r>
    </w:p>
    <w:p w14:paraId="0DE8BED9" w14:textId="77777777" w:rsidR="00DD673A" w:rsidRDefault="00DD673A"/>
    <w:sectPr w:rsidR="00DD6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3435D"/>
    <w:multiLevelType w:val="hybridMultilevel"/>
    <w:tmpl w:val="C6263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D53A8"/>
    <w:multiLevelType w:val="hybridMultilevel"/>
    <w:tmpl w:val="18D40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D00DE"/>
    <w:multiLevelType w:val="hybridMultilevel"/>
    <w:tmpl w:val="3BE40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71235"/>
    <w:multiLevelType w:val="hybridMultilevel"/>
    <w:tmpl w:val="4462E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317265">
    <w:abstractNumId w:val="3"/>
  </w:num>
  <w:num w:numId="2" w16cid:durableId="385758479">
    <w:abstractNumId w:val="1"/>
  </w:num>
  <w:num w:numId="3" w16cid:durableId="1031569176">
    <w:abstractNumId w:val="2"/>
  </w:num>
  <w:num w:numId="4" w16cid:durableId="1029647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651"/>
    <w:rsid w:val="005C3B0E"/>
    <w:rsid w:val="0073194C"/>
    <w:rsid w:val="008D7A9C"/>
    <w:rsid w:val="0097524A"/>
    <w:rsid w:val="00997F7C"/>
    <w:rsid w:val="00A41651"/>
    <w:rsid w:val="00D60D56"/>
    <w:rsid w:val="00DD673A"/>
    <w:rsid w:val="00E964DF"/>
    <w:rsid w:val="00F05E6D"/>
    <w:rsid w:val="00FE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F712D"/>
  <w15:chartTrackingRefBased/>
  <w15:docId w15:val="{628870AC-7D54-4438-B790-048358BF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65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16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6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6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6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6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6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6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6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6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6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6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6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6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6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6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6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6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6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6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6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6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6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6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6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6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6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6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6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Drozd</dc:creator>
  <cp:keywords/>
  <dc:description/>
  <cp:lastModifiedBy>Patrycja Drozd</cp:lastModifiedBy>
  <cp:revision>5</cp:revision>
  <dcterms:created xsi:type="dcterms:W3CDTF">2025-01-22T11:23:00Z</dcterms:created>
  <dcterms:modified xsi:type="dcterms:W3CDTF">2025-01-24T12:10:00Z</dcterms:modified>
</cp:coreProperties>
</file>